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192" w:rsidRPr="00503192" w:rsidRDefault="00503192" w:rsidP="00503192">
      <w:pPr>
        <w:ind w:right="-259"/>
        <w:jc w:val="center"/>
        <w:rPr>
          <w:b/>
          <w:sz w:val="28"/>
          <w:szCs w:val="28"/>
        </w:rPr>
      </w:pPr>
      <w:r w:rsidRPr="00503192">
        <w:rPr>
          <w:b/>
          <w:sz w:val="28"/>
          <w:szCs w:val="28"/>
        </w:rPr>
        <w:t xml:space="preserve">Аннотация к рабочей программе </w:t>
      </w:r>
    </w:p>
    <w:p w:rsidR="00EE7838" w:rsidRPr="00503192" w:rsidRDefault="00503192" w:rsidP="00503192">
      <w:pPr>
        <w:ind w:right="-2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дисциплины  «ПРАВО</w:t>
      </w:r>
      <w:r w:rsidRPr="00503192">
        <w:rPr>
          <w:b/>
          <w:sz w:val="28"/>
          <w:szCs w:val="28"/>
        </w:rPr>
        <w:t>» для 10-11 классов</w:t>
      </w:r>
    </w:p>
    <w:p w:rsidR="00EE7838" w:rsidRPr="00503192" w:rsidRDefault="00EE7838" w:rsidP="00503192">
      <w:pPr>
        <w:rPr>
          <w:b/>
          <w:sz w:val="28"/>
          <w:szCs w:val="28"/>
        </w:rPr>
      </w:pPr>
    </w:p>
    <w:p w:rsidR="002B2949" w:rsidRDefault="002B2949" w:rsidP="002B2949">
      <w:pPr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Данная рабочая программа предназначена для изучения истории на базовом уровне в 10-11 классе, соответствует Федеральным государственным образовательным стандартам среднего (полного) общего образования /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Стандарты второго поколения / М.: «Просвещение», 2015) и Примерной программе среднего (полного) общего образования по истории на базовом уровне, одобренной решением федерального учебно-методического объединения по общему образованию (протокол от 8 апреля 2015 г. № 1/15).</w:t>
      </w:r>
      <w:proofErr w:type="gramEnd"/>
    </w:p>
    <w:p w:rsidR="00EE7838" w:rsidRPr="00503192" w:rsidRDefault="002B2949" w:rsidP="00503192">
      <w:pPr>
        <w:ind w:left="260" w:firstLine="708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</w:t>
      </w:r>
      <w:r w:rsidR="00503192" w:rsidRPr="00503192">
        <w:rPr>
          <w:rFonts w:eastAsia="Times New Roman"/>
          <w:bCs/>
          <w:sz w:val="28"/>
          <w:szCs w:val="28"/>
        </w:rPr>
        <w:t>абочая программа разработана на основе следующих нормативно-правовых документов:</w:t>
      </w:r>
    </w:p>
    <w:p w:rsidR="00EE7838" w:rsidRPr="00503192" w:rsidRDefault="00503192" w:rsidP="00503192">
      <w:pPr>
        <w:tabs>
          <w:tab w:val="left" w:pos="980"/>
        </w:tabs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- Федерального закона «Об образовании в Российской Федерации» от 29.12.2012 №273-ФЗ;</w:t>
      </w:r>
    </w:p>
    <w:p w:rsidR="00EE7838" w:rsidRPr="00503192" w:rsidRDefault="00503192" w:rsidP="00503192">
      <w:pPr>
        <w:tabs>
          <w:tab w:val="left" w:pos="980"/>
        </w:tabs>
        <w:ind w:right="20"/>
        <w:rPr>
          <w:rFonts w:eastAsia="Symbol"/>
          <w:sz w:val="28"/>
          <w:szCs w:val="28"/>
        </w:rPr>
      </w:pPr>
      <w:r w:rsidRPr="00503192">
        <w:rPr>
          <w:rFonts w:eastAsia="Symbol"/>
          <w:sz w:val="28"/>
          <w:szCs w:val="28"/>
        </w:rPr>
        <w:t xml:space="preserve">- </w:t>
      </w:r>
      <w:r w:rsidRPr="00503192">
        <w:rPr>
          <w:rFonts w:eastAsia="Times New Roman"/>
          <w:sz w:val="28"/>
          <w:szCs w:val="28"/>
        </w:rPr>
        <w:t>Федерального базисного учебного плана и примерных учебных планов для общеобразовательных учреждений РФ, реализующих программы общего образования, утвержденные приказом Министерства образования РФ от 09.03.2004. № 1312.</w:t>
      </w:r>
    </w:p>
    <w:p w:rsidR="00EE7838" w:rsidRPr="00503192" w:rsidRDefault="00503192" w:rsidP="00503192">
      <w:pPr>
        <w:tabs>
          <w:tab w:val="left" w:pos="980"/>
        </w:tabs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 xml:space="preserve">- Приказа </w:t>
      </w:r>
      <w:proofErr w:type="spellStart"/>
      <w:r w:rsidRPr="00503192">
        <w:rPr>
          <w:rFonts w:eastAsia="Times New Roman"/>
          <w:sz w:val="28"/>
          <w:szCs w:val="28"/>
        </w:rPr>
        <w:t>Минобрнауки</w:t>
      </w:r>
      <w:proofErr w:type="spellEnd"/>
      <w:r w:rsidRPr="00503192">
        <w:rPr>
          <w:rFonts w:eastAsia="Times New Roman"/>
          <w:sz w:val="28"/>
          <w:szCs w:val="28"/>
        </w:rPr>
        <w:t xml:space="preserve"> РФ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E7838" w:rsidRPr="00503192" w:rsidRDefault="00503192" w:rsidP="00503192">
      <w:pPr>
        <w:tabs>
          <w:tab w:val="left" w:pos="980"/>
        </w:tabs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- Концепции духовно-нравственного развития и воспитания личности гражданина России;</w:t>
      </w:r>
    </w:p>
    <w:p w:rsidR="00EE7838" w:rsidRPr="00503192" w:rsidRDefault="00503192" w:rsidP="00503192">
      <w:pPr>
        <w:tabs>
          <w:tab w:val="left" w:pos="980"/>
        </w:tabs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- Примерной программы среднего (полного) общего образования по праву, созданной на основе федерального компонента государственного образовательного стандарта;</w:t>
      </w:r>
    </w:p>
    <w:p w:rsidR="00EE7838" w:rsidRPr="00503192" w:rsidRDefault="00503192" w:rsidP="00503192">
      <w:pPr>
        <w:tabs>
          <w:tab w:val="left" w:pos="980"/>
        </w:tabs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- Авторской програ</w:t>
      </w:r>
      <w:r>
        <w:rPr>
          <w:rFonts w:eastAsia="Times New Roman"/>
          <w:sz w:val="28"/>
          <w:szCs w:val="28"/>
        </w:rPr>
        <w:t xml:space="preserve">ммы Певцова, </w:t>
      </w:r>
      <w:r w:rsidRPr="00503192">
        <w:rPr>
          <w:rFonts w:eastAsia="Times New Roman"/>
          <w:sz w:val="28"/>
          <w:szCs w:val="28"/>
        </w:rPr>
        <w:t>Право. Основы правовой культуры. 10 – 11 классы. - М., «Русское слово», 2010</w:t>
      </w:r>
    </w:p>
    <w:p w:rsidR="00EE7838" w:rsidRPr="00503192" w:rsidRDefault="00503192" w:rsidP="00503192">
      <w:pPr>
        <w:tabs>
          <w:tab w:val="left" w:pos="980"/>
        </w:tabs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- 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Минобрнауки России от 04.10.2010 г. N 986 г. Москва);</w:t>
      </w:r>
    </w:p>
    <w:p w:rsidR="00EE7838" w:rsidRPr="00503192" w:rsidRDefault="00503192" w:rsidP="00503192">
      <w:pPr>
        <w:tabs>
          <w:tab w:val="left" w:pos="980"/>
        </w:tabs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- СанПиН, 2.4.2.2821-10 «Санитарно-эпидемиологические требования к условиям и организации обучения в общеобразовательных учреждениях» (утвержденные постановлением Главного государственного санитарного врача Российской Федерации 29.12.2010 г. №189);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260" w:right="20" w:firstLine="708"/>
        <w:rPr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Изучение права в с</w:t>
      </w:r>
      <w:r>
        <w:rPr>
          <w:rFonts w:eastAsia="Times New Roman"/>
          <w:sz w:val="28"/>
          <w:szCs w:val="28"/>
        </w:rPr>
        <w:t xml:space="preserve">таршей школе </w:t>
      </w:r>
      <w:r w:rsidRPr="00503192">
        <w:rPr>
          <w:rFonts w:eastAsia="Times New Roman"/>
          <w:sz w:val="28"/>
          <w:szCs w:val="28"/>
        </w:rPr>
        <w:t xml:space="preserve"> направлено на достижение следующих </w:t>
      </w:r>
      <w:r w:rsidRPr="00503192">
        <w:rPr>
          <w:rFonts w:eastAsia="Times New Roman"/>
          <w:bCs/>
          <w:sz w:val="28"/>
          <w:szCs w:val="28"/>
        </w:rPr>
        <w:t>целей:</w:t>
      </w:r>
    </w:p>
    <w:p w:rsidR="00EE7838" w:rsidRPr="00503192" w:rsidRDefault="00503192" w:rsidP="00503192">
      <w:pPr>
        <w:tabs>
          <w:tab w:val="left" w:pos="980"/>
        </w:tabs>
        <w:rPr>
          <w:rFonts w:eastAsia="Wingdings"/>
          <w:sz w:val="28"/>
          <w:szCs w:val="28"/>
          <w:vertAlign w:val="superscript"/>
        </w:rPr>
      </w:pPr>
      <w:r w:rsidRPr="00503192">
        <w:rPr>
          <w:sz w:val="28"/>
          <w:szCs w:val="28"/>
        </w:rPr>
        <w:t xml:space="preserve">- </w:t>
      </w:r>
      <w:r w:rsidRPr="00503192">
        <w:rPr>
          <w:rFonts w:eastAsia="Times New Roman"/>
          <w:bCs/>
          <w:sz w:val="28"/>
          <w:szCs w:val="28"/>
        </w:rPr>
        <w:t xml:space="preserve">развитие </w:t>
      </w:r>
      <w:r w:rsidRPr="00503192">
        <w:rPr>
          <w:rFonts w:eastAsia="Times New Roman"/>
          <w:sz w:val="28"/>
          <w:szCs w:val="28"/>
        </w:rPr>
        <w:t>личности, направленное на формирование правосознания и правовой</w:t>
      </w:r>
      <w:r w:rsidRPr="00503192">
        <w:rPr>
          <w:rFonts w:eastAsia="Times New Roman"/>
          <w:b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:rsidR="00EE7838" w:rsidRPr="00503192" w:rsidRDefault="00503192" w:rsidP="00503192">
      <w:pPr>
        <w:tabs>
          <w:tab w:val="left" w:pos="980"/>
        </w:tabs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bCs/>
          <w:sz w:val="28"/>
          <w:szCs w:val="28"/>
        </w:rPr>
        <w:lastRenderedPageBreak/>
        <w:t xml:space="preserve">- воспитание </w:t>
      </w:r>
      <w:r w:rsidRPr="00503192">
        <w:rPr>
          <w:rFonts w:eastAsia="Times New Roman"/>
          <w:sz w:val="28"/>
          <w:szCs w:val="28"/>
        </w:rPr>
        <w:t>гражданской ответственности и чувства собственного достоинства,</w:t>
      </w:r>
      <w:r w:rsidRPr="00503192">
        <w:rPr>
          <w:rFonts w:eastAsia="Times New Roman"/>
          <w:b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:rsidR="00EE7838" w:rsidRPr="00503192" w:rsidRDefault="00503192" w:rsidP="00503192">
      <w:pPr>
        <w:tabs>
          <w:tab w:val="left" w:pos="980"/>
        </w:tabs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bCs/>
          <w:sz w:val="28"/>
          <w:szCs w:val="28"/>
        </w:rPr>
        <w:t xml:space="preserve">- освоение </w:t>
      </w:r>
      <w:r w:rsidRPr="00503192">
        <w:rPr>
          <w:rFonts w:eastAsia="Times New Roman"/>
          <w:sz w:val="28"/>
          <w:szCs w:val="28"/>
        </w:rPr>
        <w:t>системы знаний о праве как науке, о принципах, нормах и институтах</w:t>
      </w:r>
      <w:r w:rsidRPr="00503192">
        <w:rPr>
          <w:rFonts w:eastAsia="Times New Roman"/>
          <w:b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</w:t>
      </w:r>
    </w:p>
    <w:p w:rsidR="00EE7838" w:rsidRDefault="00503192" w:rsidP="002B2949">
      <w:pPr>
        <w:tabs>
          <w:tab w:val="left" w:pos="980"/>
        </w:tabs>
        <w:rPr>
          <w:rFonts w:eastAsia="Times New Roman"/>
          <w:sz w:val="28"/>
          <w:szCs w:val="28"/>
        </w:rPr>
      </w:pPr>
      <w:r w:rsidRPr="00503192">
        <w:rPr>
          <w:rFonts w:eastAsia="Wingdings"/>
          <w:sz w:val="28"/>
          <w:szCs w:val="28"/>
          <w:vertAlign w:val="superscript"/>
        </w:rPr>
        <w:t xml:space="preserve">- </w:t>
      </w:r>
      <w:r w:rsidRPr="00503192">
        <w:rPr>
          <w:rFonts w:eastAsia="Times New Roman"/>
          <w:bCs/>
          <w:sz w:val="28"/>
          <w:szCs w:val="28"/>
        </w:rPr>
        <w:t xml:space="preserve">овладение </w:t>
      </w:r>
      <w:r w:rsidRPr="00503192">
        <w:rPr>
          <w:rFonts w:eastAsia="Times New Roman"/>
          <w:sz w:val="28"/>
          <w:szCs w:val="28"/>
        </w:rPr>
        <w:t>умениями, необходимыми для применения освоенных знаний и</w:t>
      </w:r>
      <w:r w:rsidRPr="00503192">
        <w:rPr>
          <w:rFonts w:eastAsia="Times New Roman"/>
          <w:b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 xml:space="preserve">способов деятельности для решения практических задач </w:t>
      </w:r>
      <w:proofErr w:type="gramStart"/>
      <w:r w:rsidRPr="00503192">
        <w:rPr>
          <w:rFonts w:eastAsia="Times New Roman"/>
          <w:sz w:val="28"/>
          <w:szCs w:val="28"/>
        </w:rPr>
        <w:t>в</w:t>
      </w:r>
      <w:proofErr w:type="gramEnd"/>
      <w:r w:rsidRPr="00503192">
        <w:rPr>
          <w:rFonts w:eastAsia="Times New Roman"/>
          <w:sz w:val="28"/>
          <w:szCs w:val="28"/>
        </w:rPr>
        <w:t xml:space="preserve"> социально-правовой сфере, продолжения обучения в систем</w:t>
      </w:r>
      <w:r w:rsidR="002B2949">
        <w:rPr>
          <w:rFonts w:eastAsia="Times New Roman"/>
          <w:sz w:val="28"/>
          <w:szCs w:val="28"/>
        </w:rPr>
        <w:t>е профессионального образования.</w:t>
      </w:r>
    </w:p>
    <w:p w:rsidR="002B2949" w:rsidRDefault="002B2949" w:rsidP="002B2949">
      <w:pPr>
        <w:tabs>
          <w:tab w:val="left" w:pos="980"/>
        </w:tabs>
        <w:rPr>
          <w:rFonts w:eastAsia="Times New Roman"/>
          <w:sz w:val="28"/>
          <w:szCs w:val="28"/>
        </w:rPr>
      </w:pPr>
    </w:p>
    <w:p w:rsidR="002B2949" w:rsidRDefault="002B2949" w:rsidP="002B2949">
      <w:pPr>
        <w:tabs>
          <w:tab w:val="left" w:pos="980"/>
        </w:tabs>
        <w:rPr>
          <w:rFonts w:eastAsia="Times New Roman"/>
          <w:sz w:val="28"/>
          <w:szCs w:val="28"/>
        </w:rPr>
      </w:pPr>
    </w:p>
    <w:p w:rsidR="002B2949" w:rsidRDefault="002B2949" w:rsidP="002B2949">
      <w:pPr>
        <w:pStyle w:val="2"/>
        <w:shd w:val="clear" w:color="auto" w:fill="auto"/>
        <w:spacing w:before="0" w:after="83"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Место предмета в учебном плане</w:t>
      </w:r>
    </w:p>
    <w:p w:rsidR="002B2949" w:rsidRDefault="002B2949" w:rsidP="002B2949">
      <w:pPr>
        <w:pStyle w:val="2"/>
        <w:shd w:val="clear" w:color="auto" w:fill="auto"/>
        <w:spacing w:before="0" w:after="0" w:line="240" w:lineRule="auto"/>
        <w:ind w:left="20"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 изучение курса прав</w:t>
      </w:r>
      <w:r>
        <w:rPr>
          <w:sz w:val="28"/>
          <w:szCs w:val="28"/>
        </w:rPr>
        <w:t xml:space="preserve"> пла</w:t>
      </w:r>
      <w:r>
        <w:rPr>
          <w:sz w:val="28"/>
          <w:szCs w:val="28"/>
        </w:rPr>
        <w:t>ном отводится в 10-11 классах 17 часов из расчёта 0.5 часа</w:t>
      </w:r>
      <w:r>
        <w:rPr>
          <w:sz w:val="28"/>
          <w:szCs w:val="28"/>
        </w:rPr>
        <w:t xml:space="preserve"> в неделю. </w:t>
      </w:r>
    </w:p>
    <w:p w:rsidR="002B2949" w:rsidRPr="002B2949" w:rsidRDefault="002B2949" w:rsidP="002B2949">
      <w:pPr>
        <w:tabs>
          <w:tab w:val="left" w:pos="980"/>
        </w:tabs>
        <w:rPr>
          <w:rFonts w:eastAsia="Wingdings"/>
          <w:sz w:val="28"/>
          <w:szCs w:val="28"/>
          <w:vertAlign w:val="superscript"/>
        </w:rPr>
        <w:sectPr w:rsidR="002B2949" w:rsidRPr="002B2949">
          <w:pgSz w:w="11900" w:h="16838"/>
          <w:pgMar w:top="1127" w:right="846" w:bottom="598" w:left="1440" w:header="0" w:footer="0" w:gutter="0"/>
          <w:cols w:space="720" w:equalWidth="0">
            <w:col w:w="9620"/>
          </w:cols>
        </w:sectPr>
      </w:pPr>
      <w:bookmarkStart w:id="0" w:name="_GoBack"/>
      <w:bookmarkEnd w:id="0"/>
    </w:p>
    <w:p w:rsidR="00EE7838" w:rsidRPr="00503192" w:rsidRDefault="00503192" w:rsidP="00503192">
      <w:pPr>
        <w:numPr>
          <w:ilvl w:val="0"/>
          <w:numId w:val="3"/>
        </w:numPr>
        <w:tabs>
          <w:tab w:val="left" w:pos="980"/>
        </w:tabs>
        <w:ind w:left="980" w:hanging="358"/>
        <w:jc w:val="both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b/>
          <w:bCs/>
          <w:sz w:val="28"/>
          <w:szCs w:val="28"/>
        </w:rPr>
        <w:lastRenderedPageBreak/>
        <w:t xml:space="preserve">формирование </w:t>
      </w:r>
      <w:r w:rsidRPr="00503192">
        <w:rPr>
          <w:rFonts w:eastAsia="Times New Roman"/>
          <w:sz w:val="28"/>
          <w:szCs w:val="28"/>
        </w:rPr>
        <w:t>способности и готовности к сознательному и ответственному</w:t>
      </w:r>
      <w:r w:rsidRPr="00503192">
        <w:rPr>
          <w:rFonts w:eastAsia="Times New Roman"/>
          <w:b/>
          <w:b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ответственности.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260" w:firstLine="720"/>
        <w:jc w:val="both"/>
        <w:rPr>
          <w:sz w:val="28"/>
          <w:szCs w:val="28"/>
        </w:rPr>
      </w:pPr>
      <w:proofErr w:type="gramStart"/>
      <w:r w:rsidRPr="00503192">
        <w:rPr>
          <w:rFonts w:eastAsia="Times New Roman"/>
          <w:sz w:val="28"/>
          <w:szCs w:val="28"/>
        </w:rPr>
        <w:t>«Право» как учебный предмет на профильном уровне 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выпускников; знакомит с современным профессиональным юридическим образованием,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будущем;</w:t>
      </w:r>
      <w:proofErr w:type="gramEnd"/>
      <w:r w:rsidRPr="00503192">
        <w:rPr>
          <w:rFonts w:eastAsia="Times New Roman"/>
          <w:sz w:val="28"/>
          <w:szCs w:val="28"/>
        </w:rPr>
        <w:t xml:space="preserve"> изучить современные научные подходы к решению актуальных вопросов правоведения и государствоведения, в том числе в отношении характера эволюции основных общественных институтов, а также принять участие в осуществлении исследовательской, проектной и иной творческой деятельности. Учебный предмет «Право» позволяет изучить не только ведущие нормы национального законодательства, но и важные правила и проблемы международного права.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260" w:firstLine="708"/>
        <w:jc w:val="both"/>
        <w:rPr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Основные содержательные линии примерной образовательной программы курса права для 10-11 классов общеобразовательной школы (профильный уровень) отражают ведущие и социально значимые проблемы юридической науки и практики, педагогически адаптированные к системе образования школьников. К ним относятся:</w:t>
      </w: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проблемы взаимоотношений права и государства;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система и структура права;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правотворчество и правоприменение;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правоотношения;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правонарушения и юридическая ответственность;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право и личность;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основные правовые системы современности;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конституционное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гражданское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lastRenderedPageBreak/>
        <w:t>семейное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трудовое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административное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уголовное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экологическое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международное право;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правосудие;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1"/>
          <w:numId w:val="4"/>
        </w:numPr>
        <w:tabs>
          <w:tab w:val="left" w:pos="1700"/>
        </w:tabs>
        <w:ind w:left="1700" w:hanging="358"/>
        <w:rPr>
          <w:rFonts w:eastAsia="Wingdings"/>
          <w:sz w:val="28"/>
          <w:szCs w:val="28"/>
          <w:vertAlign w:val="superscript"/>
        </w:rPr>
      </w:pPr>
      <w:r w:rsidRPr="00503192">
        <w:rPr>
          <w:rFonts w:eastAsia="Times New Roman"/>
          <w:sz w:val="28"/>
          <w:szCs w:val="28"/>
        </w:rPr>
        <w:t>юридическое образование.</w:t>
      </w:r>
    </w:p>
    <w:p w:rsidR="00EE7838" w:rsidRPr="00503192" w:rsidRDefault="00EE7838" w:rsidP="00503192">
      <w:pPr>
        <w:rPr>
          <w:rFonts w:eastAsia="Wingdings"/>
          <w:sz w:val="28"/>
          <w:szCs w:val="28"/>
          <w:vertAlign w:val="superscript"/>
        </w:rPr>
      </w:pPr>
    </w:p>
    <w:p w:rsidR="00EE7838" w:rsidRPr="00503192" w:rsidRDefault="00503192" w:rsidP="00503192">
      <w:pPr>
        <w:numPr>
          <w:ilvl w:val="0"/>
          <w:numId w:val="4"/>
        </w:numPr>
        <w:tabs>
          <w:tab w:val="left" w:pos="1239"/>
        </w:tabs>
        <w:ind w:left="260" w:firstLine="722"/>
        <w:jc w:val="both"/>
        <w:rPr>
          <w:rFonts w:eastAsia="Times New Roman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 xml:space="preserve">старшей школе право, будучи важным </w:t>
      </w:r>
      <w:proofErr w:type="gramStart"/>
      <w:r w:rsidRPr="00503192">
        <w:rPr>
          <w:rFonts w:eastAsia="Times New Roman"/>
          <w:sz w:val="28"/>
          <w:szCs w:val="28"/>
        </w:rPr>
        <w:t>компонентом</w:t>
      </w:r>
      <w:proofErr w:type="gramEnd"/>
      <w:r w:rsidRPr="00503192">
        <w:rPr>
          <w:rFonts w:eastAsia="Times New Roman"/>
          <w:sz w:val="28"/>
          <w:szCs w:val="28"/>
        </w:rPr>
        <w:t xml:space="preserve">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учащихся, дальнейшее освоение основ правовой грамотности и правовой культуры, навыков правового поведения, необходимых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«Право» как профильный учебный предмет создает основу для становления социально-правовой компетентности учащихся, в нем акцентируется внимание на проблемах реализации и применения права в различных правовых ситуациях, а также осознанного выбора модели получения образования в будущем.</w:t>
      </w:r>
    </w:p>
    <w:p w:rsidR="00EE7838" w:rsidRPr="00503192" w:rsidRDefault="00EE7838" w:rsidP="00503192">
      <w:pPr>
        <w:rPr>
          <w:sz w:val="28"/>
          <w:szCs w:val="28"/>
        </w:rPr>
        <w:sectPr w:rsidR="00EE7838" w:rsidRPr="00503192">
          <w:pgSz w:w="11900" w:h="16838"/>
          <w:pgMar w:top="1135" w:right="846" w:bottom="1079" w:left="1440" w:header="0" w:footer="0" w:gutter="0"/>
          <w:cols w:space="720" w:equalWidth="0">
            <w:col w:w="9620"/>
          </w:cols>
        </w:sectPr>
      </w:pPr>
    </w:p>
    <w:p w:rsidR="00EE7838" w:rsidRPr="00503192" w:rsidRDefault="00503192" w:rsidP="00503192">
      <w:pPr>
        <w:ind w:left="560" w:firstLine="708"/>
        <w:jc w:val="both"/>
        <w:rPr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lastRenderedPageBreak/>
        <w:t xml:space="preserve">Федеральный базисный учебный план для образовательных учреждений Российской Федерации отводит 136 часов для обязательного изучения учебного предмета «Право» на этапе среднего (полного) общего образования, а именно в X и XI классах, из расчета 2 часа в неделю. В 10 классе отводит </w:t>
      </w:r>
      <w:r w:rsidRPr="00503192">
        <w:rPr>
          <w:rFonts w:eastAsia="Times New Roman"/>
          <w:b/>
          <w:bCs/>
          <w:sz w:val="28"/>
          <w:szCs w:val="28"/>
        </w:rPr>
        <w:t>35</w:t>
      </w:r>
      <w:r w:rsidRPr="00503192">
        <w:rPr>
          <w:rFonts w:eastAsia="Times New Roman"/>
          <w:sz w:val="28"/>
          <w:szCs w:val="28"/>
        </w:rPr>
        <w:t xml:space="preserve"> учебных недели, </w:t>
      </w:r>
      <w:r w:rsidRPr="00503192">
        <w:rPr>
          <w:rFonts w:eastAsia="Times New Roman"/>
          <w:b/>
          <w:bCs/>
          <w:sz w:val="28"/>
          <w:szCs w:val="28"/>
        </w:rPr>
        <w:t>70</w:t>
      </w:r>
      <w:r w:rsidRPr="00503192">
        <w:rPr>
          <w:rFonts w:eastAsia="Times New Roman"/>
          <w:sz w:val="28"/>
          <w:szCs w:val="28"/>
        </w:rPr>
        <w:t xml:space="preserve"> часов в неделю, из расчёта </w:t>
      </w:r>
      <w:r w:rsidRPr="00503192">
        <w:rPr>
          <w:rFonts w:eastAsia="Times New Roman"/>
          <w:b/>
          <w:bCs/>
          <w:sz w:val="28"/>
          <w:szCs w:val="28"/>
        </w:rPr>
        <w:t>2</w:t>
      </w:r>
      <w:r w:rsidRPr="00503192">
        <w:rPr>
          <w:rFonts w:eastAsia="Times New Roman"/>
          <w:sz w:val="28"/>
          <w:szCs w:val="28"/>
        </w:rPr>
        <w:t xml:space="preserve"> учебных часа в неделю и в 11 классе - </w:t>
      </w:r>
      <w:r w:rsidRPr="00503192">
        <w:rPr>
          <w:rFonts w:eastAsia="Times New Roman"/>
          <w:b/>
          <w:bCs/>
          <w:sz w:val="28"/>
          <w:szCs w:val="28"/>
        </w:rPr>
        <w:t>34</w:t>
      </w:r>
      <w:r w:rsidRPr="00503192">
        <w:rPr>
          <w:rFonts w:eastAsia="Times New Roman"/>
          <w:sz w:val="28"/>
          <w:szCs w:val="28"/>
        </w:rPr>
        <w:t xml:space="preserve"> учебных недели</w:t>
      </w:r>
      <w:r w:rsidRPr="00503192">
        <w:rPr>
          <w:rFonts w:eastAsia="Times New Roman"/>
          <w:b/>
          <w:bCs/>
          <w:sz w:val="28"/>
          <w:szCs w:val="28"/>
        </w:rPr>
        <w:t>, 68</w:t>
      </w:r>
      <w:r w:rsidRPr="00503192">
        <w:rPr>
          <w:rFonts w:eastAsia="Times New Roman"/>
          <w:sz w:val="28"/>
          <w:szCs w:val="28"/>
        </w:rPr>
        <w:t xml:space="preserve"> часов, из расчёта </w:t>
      </w:r>
      <w:r w:rsidRPr="00503192">
        <w:rPr>
          <w:rFonts w:eastAsia="Times New Roman"/>
          <w:b/>
          <w:bCs/>
          <w:sz w:val="28"/>
          <w:szCs w:val="28"/>
        </w:rPr>
        <w:t>2</w:t>
      </w:r>
      <w:r w:rsidRPr="00503192">
        <w:rPr>
          <w:rFonts w:eastAsia="Times New Roman"/>
          <w:sz w:val="28"/>
          <w:szCs w:val="28"/>
        </w:rPr>
        <w:t xml:space="preserve"> учебных часа в неделю.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1560"/>
        <w:jc w:val="center"/>
        <w:rPr>
          <w:sz w:val="28"/>
          <w:szCs w:val="28"/>
        </w:rPr>
      </w:pPr>
      <w:r w:rsidRPr="00503192">
        <w:rPr>
          <w:rFonts w:eastAsia="Times New Roman"/>
          <w:b/>
          <w:bCs/>
          <w:sz w:val="28"/>
          <w:szCs w:val="28"/>
        </w:rPr>
        <w:t>Структура содержания учебного предмета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1560"/>
        <w:jc w:val="center"/>
        <w:rPr>
          <w:sz w:val="28"/>
          <w:szCs w:val="28"/>
        </w:rPr>
      </w:pPr>
      <w:r w:rsidRPr="00503192">
        <w:rPr>
          <w:rFonts w:eastAsia="Times New Roman"/>
          <w:b/>
          <w:bCs/>
          <w:sz w:val="28"/>
          <w:szCs w:val="28"/>
        </w:rPr>
        <w:t>10 класс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EE7838" w:rsidP="00503192">
      <w:pPr>
        <w:rPr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740"/>
        <w:gridCol w:w="7360"/>
        <w:gridCol w:w="140"/>
        <w:gridCol w:w="1420"/>
        <w:gridCol w:w="140"/>
      </w:tblGrid>
      <w:tr w:rsidR="00EE7838" w:rsidRPr="00503192">
        <w:trPr>
          <w:trHeight w:val="283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№/</w:t>
            </w:r>
          </w:p>
        </w:tc>
        <w:tc>
          <w:tcPr>
            <w:tcW w:w="7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Раздел программы</w:t>
            </w: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66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Кол-во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76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w w:val="99"/>
                <w:sz w:val="28"/>
                <w:szCs w:val="28"/>
              </w:rPr>
              <w:t>№</w:t>
            </w:r>
          </w:p>
        </w:tc>
        <w:tc>
          <w:tcPr>
            <w:tcW w:w="7360" w:type="dxa"/>
            <w:tcBorders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/тема/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46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часов </w:t>
            </w:r>
            <w:proofErr w:type="gramStart"/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79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содержание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proofErr w:type="gramStart"/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раздел/тему</w:t>
            </w:r>
            <w:proofErr w:type="gramEnd"/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63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10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Введение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46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10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Роль права в жизни человека и общества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w w:val="90"/>
                <w:sz w:val="28"/>
                <w:szCs w:val="28"/>
              </w:rPr>
              <w:t>9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43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10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Теоретические основы права как системы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w w:val="99"/>
                <w:sz w:val="28"/>
                <w:szCs w:val="28"/>
              </w:rPr>
              <w:t>13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43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10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Правоотношения и правовая культура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w w:val="99"/>
                <w:sz w:val="28"/>
                <w:szCs w:val="28"/>
              </w:rPr>
              <w:t>11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64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10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Государство и право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w w:val="99"/>
                <w:sz w:val="28"/>
                <w:szCs w:val="28"/>
              </w:rPr>
              <w:t>24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66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10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Правосудие и правоохранительные органы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46"/>
        </w:trPr>
        <w:tc>
          <w:tcPr>
            <w:tcW w:w="2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10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7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4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540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402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sz w:val="28"/>
                <w:szCs w:val="28"/>
              </w:rPr>
              <w:t>11 класс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  <w:tr w:rsidR="00EE7838" w:rsidRPr="00503192">
        <w:trPr>
          <w:trHeight w:val="265"/>
        </w:trPr>
        <w:tc>
          <w:tcPr>
            <w:tcW w:w="20" w:type="dxa"/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№/№</w:t>
            </w:r>
          </w:p>
        </w:tc>
        <w:tc>
          <w:tcPr>
            <w:tcW w:w="7360" w:type="dxa"/>
            <w:vAlign w:val="bottom"/>
          </w:tcPr>
          <w:p w:rsidR="00EE7838" w:rsidRPr="00503192" w:rsidRDefault="00503192" w:rsidP="00503192">
            <w:pPr>
              <w:ind w:left="174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Раздел программы/тема/содержание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4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Кол-во</w:t>
            </w:r>
          </w:p>
        </w:tc>
      </w:tr>
      <w:tr w:rsidR="00EE7838" w:rsidRPr="00503192">
        <w:trPr>
          <w:trHeight w:val="276"/>
        </w:trPr>
        <w:tc>
          <w:tcPr>
            <w:tcW w:w="20" w:type="dxa"/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360" w:type="dxa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 xml:space="preserve">часов </w:t>
            </w:r>
            <w:proofErr w:type="gramStart"/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на</w:t>
            </w:r>
            <w:proofErr w:type="gramEnd"/>
          </w:p>
        </w:tc>
      </w:tr>
      <w:tr w:rsidR="00EE7838" w:rsidRPr="00503192">
        <w:trPr>
          <w:trHeight w:val="279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40"/>
              <w:jc w:val="center"/>
              <w:rPr>
                <w:sz w:val="28"/>
                <w:szCs w:val="28"/>
              </w:rPr>
            </w:pPr>
            <w:proofErr w:type="gramStart"/>
            <w:r w:rsidRPr="00503192"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раздел/тему</w:t>
            </w:r>
            <w:proofErr w:type="gramEnd"/>
          </w:p>
        </w:tc>
      </w:tr>
      <w:tr w:rsidR="00EE7838" w:rsidRPr="00503192">
        <w:trPr>
          <w:trHeight w:val="263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Гражданское право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19ч</w:t>
            </w:r>
          </w:p>
        </w:tc>
      </w:tr>
      <w:tr w:rsidR="00EE7838" w:rsidRPr="00503192">
        <w:trPr>
          <w:trHeight w:val="243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Семейное право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w w:val="99"/>
                <w:sz w:val="28"/>
                <w:szCs w:val="28"/>
              </w:rPr>
              <w:t>5ч</w:t>
            </w:r>
          </w:p>
        </w:tc>
      </w:tr>
      <w:tr w:rsidR="00EE7838" w:rsidRPr="00503192">
        <w:trPr>
          <w:trHeight w:val="24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Жилищное право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w w:val="99"/>
                <w:sz w:val="28"/>
                <w:szCs w:val="28"/>
              </w:rPr>
              <w:t>2ч</w:t>
            </w:r>
          </w:p>
        </w:tc>
      </w:tr>
      <w:tr w:rsidR="00EE7838" w:rsidRPr="00503192">
        <w:trPr>
          <w:trHeight w:val="242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Трудовое право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w w:val="99"/>
                <w:sz w:val="28"/>
                <w:szCs w:val="28"/>
              </w:rPr>
              <w:t>7ч</w:t>
            </w:r>
          </w:p>
        </w:tc>
      </w:tr>
      <w:tr w:rsidR="00EE7838" w:rsidRPr="00503192">
        <w:trPr>
          <w:trHeight w:val="26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Административное право и административный процесс.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w w:val="99"/>
                <w:sz w:val="28"/>
                <w:szCs w:val="28"/>
              </w:rPr>
              <w:t>5ч</w:t>
            </w:r>
          </w:p>
        </w:tc>
      </w:tr>
      <w:tr w:rsidR="00EE7838" w:rsidRPr="00503192">
        <w:trPr>
          <w:trHeight w:val="26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Уголовное право и уголовный процесс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w w:val="99"/>
                <w:sz w:val="28"/>
                <w:szCs w:val="28"/>
              </w:rPr>
              <w:t>8ч</w:t>
            </w:r>
          </w:p>
        </w:tc>
      </w:tr>
      <w:tr w:rsidR="00EE7838" w:rsidRPr="00503192">
        <w:trPr>
          <w:trHeight w:val="243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Правовое регулирование в различных сферах общественной жизни.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13ч</w:t>
            </w:r>
          </w:p>
        </w:tc>
      </w:tr>
      <w:tr w:rsidR="00EE7838" w:rsidRPr="00503192">
        <w:trPr>
          <w:trHeight w:val="26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8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Международное право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right="20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w w:val="99"/>
                <w:sz w:val="28"/>
                <w:szCs w:val="28"/>
              </w:rPr>
              <w:t>7ч</w:t>
            </w:r>
          </w:p>
        </w:tc>
      </w:tr>
      <w:tr w:rsidR="00EE7838" w:rsidRPr="00503192">
        <w:trPr>
          <w:trHeight w:val="24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9</w:t>
            </w:r>
          </w:p>
        </w:tc>
        <w:tc>
          <w:tcPr>
            <w:tcW w:w="736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80"/>
              <w:rPr>
                <w:sz w:val="28"/>
                <w:szCs w:val="28"/>
              </w:rPr>
            </w:pPr>
            <w:r w:rsidRPr="00503192">
              <w:rPr>
                <w:rFonts w:eastAsia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:rsidR="00EE7838" w:rsidRPr="00503192" w:rsidRDefault="00503192" w:rsidP="00503192">
            <w:pPr>
              <w:ind w:left="6"/>
              <w:jc w:val="center"/>
              <w:rPr>
                <w:sz w:val="28"/>
                <w:szCs w:val="28"/>
              </w:rPr>
            </w:pPr>
            <w:r w:rsidRPr="00503192">
              <w:rPr>
                <w:rFonts w:eastAsia="Times New Roman"/>
                <w:b/>
                <w:bCs/>
                <w:w w:val="90"/>
                <w:sz w:val="28"/>
                <w:szCs w:val="28"/>
              </w:rPr>
              <w:t>2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7838" w:rsidRPr="00503192" w:rsidRDefault="00EE7838" w:rsidP="00503192">
            <w:pPr>
              <w:rPr>
                <w:sz w:val="28"/>
                <w:szCs w:val="28"/>
              </w:rPr>
            </w:pPr>
          </w:p>
        </w:tc>
      </w:tr>
    </w:tbl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1560"/>
        <w:jc w:val="center"/>
        <w:rPr>
          <w:sz w:val="28"/>
          <w:szCs w:val="28"/>
        </w:rPr>
      </w:pPr>
      <w:r w:rsidRPr="00503192">
        <w:rPr>
          <w:rFonts w:eastAsia="Times New Roman"/>
          <w:b/>
          <w:bCs/>
          <w:sz w:val="28"/>
          <w:szCs w:val="28"/>
        </w:rPr>
        <w:t>Состав УМК: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560" w:firstLine="708"/>
        <w:jc w:val="both"/>
        <w:rPr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lastRenderedPageBreak/>
        <w:t xml:space="preserve">Право: основы правовой культуры: учебник для 11 класса общеобразовательных учреждений. Базовый и профильный уровни: в 2-х частях </w:t>
      </w:r>
      <w:proofErr w:type="gramStart"/>
      <w:r w:rsidRPr="00503192">
        <w:rPr>
          <w:rFonts w:eastAsia="Times New Roman"/>
          <w:sz w:val="28"/>
          <w:szCs w:val="28"/>
        </w:rPr>
        <w:t>-М</w:t>
      </w:r>
      <w:proofErr w:type="gramEnd"/>
      <w:r w:rsidRPr="00503192">
        <w:rPr>
          <w:rFonts w:eastAsia="Times New Roman"/>
          <w:sz w:val="28"/>
          <w:szCs w:val="28"/>
        </w:rPr>
        <w:t>.: «Русское слово – учебник», 2012.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560" w:firstLine="708"/>
        <w:jc w:val="both"/>
        <w:rPr>
          <w:sz w:val="28"/>
          <w:szCs w:val="28"/>
        </w:rPr>
      </w:pPr>
      <w:r w:rsidRPr="00503192">
        <w:rPr>
          <w:rFonts w:eastAsia="Times New Roman"/>
          <w:sz w:val="28"/>
          <w:szCs w:val="28"/>
          <w:highlight w:val="white"/>
        </w:rPr>
        <w:t xml:space="preserve">Данный УМК создан на основе личностно-ориентированного подхода к обучению, </w:t>
      </w:r>
      <w:r w:rsidRPr="00503192">
        <w:rPr>
          <w:rFonts w:eastAsia="Times New Roman"/>
          <w:sz w:val="28"/>
          <w:szCs w:val="28"/>
        </w:rPr>
        <w:t xml:space="preserve">направлен на гармоничное развитие учащихся, целенаправленно формирует учебно-познавательную деятельность школьников, развивает приемы умственной деятельности, </w:t>
      </w:r>
      <w:r w:rsidRPr="00503192">
        <w:rPr>
          <w:rFonts w:eastAsia="Times New Roman"/>
          <w:sz w:val="28"/>
          <w:szCs w:val="28"/>
          <w:highlight w:val="white"/>
        </w:rPr>
        <w:t>способствует духовно-нравственному и патриотическому воспитанию юных россиян.</w:t>
      </w:r>
    </w:p>
    <w:p w:rsidR="00EE7838" w:rsidRPr="00503192" w:rsidRDefault="00503192" w:rsidP="00503192">
      <w:pPr>
        <w:rPr>
          <w:sz w:val="28"/>
          <w:szCs w:val="28"/>
        </w:rPr>
      </w:pPr>
      <w:r w:rsidRPr="0050319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213715F6" wp14:editId="59523164">
                <wp:simplePos x="0" y="0"/>
                <wp:positionH relativeFrom="column">
                  <wp:posOffset>356870</wp:posOffset>
                </wp:positionH>
                <wp:positionV relativeFrom="paragraph">
                  <wp:posOffset>-523875</wp:posOffset>
                </wp:positionV>
                <wp:extent cx="5941695" cy="354965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1695" cy="354965"/>
                        </a:xfrm>
                        <a:prstGeom prst="rect">
                          <a:avLst/>
                        </a:prstGeom>
                        <a:solidFill>
                          <a:srgbClr val="FCFCFC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" o:spid="_x0000_s1026" style="position:absolute;margin-left:28.1pt;margin-top:-41.2499pt;width:467.85pt;height:27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FCFCFC" stroked="f"/>
            </w:pict>
          </mc:Fallback>
        </mc:AlternateConten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4100"/>
        <w:rPr>
          <w:sz w:val="28"/>
          <w:szCs w:val="28"/>
        </w:rPr>
      </w:pPr>
      <w:r w:rsidRPr="00503192">
        <w:rPr>
          <w:rFonts w:eastAsia="Times New Roman"/>
          <w:b/>
          <w:bCs/>
          <w:sz w:val="28"/>
          <w:szCs w:val="28"/>
        </w:rPr>
        <w:t>Используемые технологии: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1280"/>
        <w:rPr>
          <w:sz w:val="28"/>
          <w:szCs w:val="28"/>
        </w:rPr>
      </w:pPr>
      <w:r w:rsidRPr="00503192">
        <w:rPr>
          <w:rFonts w:eastAsia="Times New Roman"/>
          <w:b/>
          <w:bCs/>
          <w:sz w:val="28"/>
          <w:szCs w:val="28"/>
        </w:rPr>
        <w:t>При реализации программы используются элементы технологий: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5"/>
        </w:numPr>
        <w:tabs>
          <w:tab w:val="left" w:pos="759"/>
        </w:tabs>
        <w:ind w:left="560" w:right="960" w:firstLine="62"/>
        <w:rPr>
          <w:rFonts w:eastAsia="Times New Roman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личностно-ориентированного обучения, направленного на перевод обучения на субъективную основу с установкой на саморазвитие личности;</w:t>
      </w:r>
    </w:p>
    <w:p w:rsidR="00EE7838" w:rsidRPr="00503192" w:rsidRDefault="00EE7838" w:rsidP="00503192">
      <w:pPr>
        <w:rPr>
          <w:rFonts w:eastAsia="Times New Roman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5"/>
        </w:numPr>
        <w:tabs>
          <w:tab w:val="left" w:pos="759"/>
        </w:tabs>
        <w:ind w:left="560" w:right="340" w:firstLine="62"/>
        <w:rPr>
          <w:rFonts w:eastAsia="Times New Roman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развивающего обучения, в основе которого лежит способ обучения, направленный на включение внутренних механизмов личностного развития школьников;</w:t>
      </w:r>
    </w:p>
    <w:p w:rsidR="00EE7838" w:rsidRPr="00503192" w:rsidRDefault="00EE7838" w:rsidP="00503192">
      <w:pPr>
        <w:rPr>
          <w:sz w:val="28"/>
          <w:szCs w:val="28"/>
        </w:rPr>
        <w:sectPr w:rsidR="00EE7838" w:rsidRPr="00503192">
          <w:pgSz w:w="11900" w:h="16838"/>
          <w:pgMar w:top="1135" w:right="846" w:bottom="989" w:left="1140" w:header="0" w:footer="0" w:gutter="0"/>
          <w:cols w:space="720" w:equalWidth="0">
            <w:col w:w="9920"/>
          </w:cols>
        </w:sectPr>
      </w:pPr>
    </w:p>
    <w:p w:rsidR="00EE7838" w:rsidRPr="00503192" w:rsidRDefault="00503192" w:rsidP="00503192">
      <w:pPr>
        <w:numPr>
          <w:ilvl w:val="0"/>
          <w:numId w:val="6"/>
        </w:numPr>
        <w:tabs>
          <w:tab w:val="left" w:pos="460"/>
        </w:tabs>
        <w:ind w:left="460" w:hanging="138"/>
        <w:rPr>
          <w:rFonts w:eastAsia="Times New Roman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lastRenderedPageBreak/>
        <w:t>технология проблемного подхода.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260"/>
        <w:rPr>
          <w:sz w:val="28"/>
          <w:szCs w:val="28"/>
        </w:rPr>
      </w:pPr>
      <w:r w:rsidRPr="00503192">
        <w:rPr>
          <w:rFonts w:eastAsia="Times New Roman"/>
          <w:b/>
          <w:bCs/>
          <w:sz w:val="28"/>
          <w:szCs w:val="28"/>
        </w:rPr>
        <w:t>Формы организации учебного процесса:</w:t>
      </w:r>
    </w:p>
    <w:p w:rsidR="00EE7838" w:rsidRPr="00503192" w:rsidRDefault="00503192" w:rsidP="00503192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работа с источниками права, в том числе новыми нормативными актами;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анализ норм закона с точки зрения конкретных условий их реализации;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выбор правомерных форм поведения и способов защиты прав и интересов личности;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изложение и аргументация собственных суждений о правовых явлениях общественной жизни;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решение отдельных правовых споров с учетом социального опыта ученика.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3380"/>
        <w:rPr>
          <w:sz w:val="28"/>
          <w:szCs w:val="28"/>
        </w:rPr>
      </w:pPr>
      <w:r w:rsidRPr="00503192">
        <w:rPr>
          <w:rFonts w:eastAsia="Times New Roman"/>
          <w:b/>
          <w:bCs/>
          <w:sz w:val="28"/>
          <w:szCs w:val="28"/>
        </w:rPr>
        <w:t>Требования к уровню подготовки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8"/>
        </w:numPr>
        <w:tabs>
          <w:tab w:val="left" w:pos="481"/>
        </w:tabs>
        <w:ind w:left="260" w:firstLine="2"/>
        <w:rPr>
          <w:rFonts w:eastAsia="Times New Roman"/>
          <w:b/>
          <w:bCs/>
          <w:sz w:val="28"/>
          <w:szCs w:val="28"/>
        </w:rPr>
      </w:pPr>
      <w:proofErr w:type="gramStart"/>
      <w:r w:rsidRPr="00503192">
        <w:rPr>
          <w:rFonts w:eastAsia="Times New Roman"/>
          <w:b/>
          <w:bCs/>
          <w:sz w:val="28"/>
          <w:szCs w:val="28"/>
        </w:rPr>
        <w:t>результате</w:t>
      </w:r>
      <w:proofErr w:type="gramEnd"/>
      <w:r w:rsidRPr="00503192">
        <w:rPr>
          <w:rFonts w:eastAsia="Times New Roman"/>
          <w:b/>
          <w:bCs/>
          <w:sz w:val="28"/>
          <w:szCs w:val="28"/>
        </w:rPr>
        <w:t xml:space="preserve"> изучения права на профильном уровне ученик должен </w:t>
      </w:r>
      <w:r w:rsidRPr="00503192">
        <w:rPr>
          <w:rFonts w:eastAsia="Times New Roman"/>
          <w:b/>
          <w:bCs/>
          <w:i/>
          <w:iCs/>
          <w:sz w:val="28"/>
          <w:szCs w:val="28"/>
          <w:u w:val="single"/>
        </w:rPr>
        <w:t xml:space="preserve">знать/понимать </w:t>
      </w:r>
      <w:r w:rsidRPr="00503192">
        <w:rPr>
          <w:rFonts w:eastAsia="Times New Roman"/>
          <w:sz w:val="28"/>
          <w:szCs w:val="28"/>
        </w:rPr>
        <w:t>систему и структуру права, современные правовые системы; общие правила применения</w:t>
      </w:r>
    </w:p>
    <w:p w:rsidR="00EE7838" w:rsidRPr="00503192" w:rsidRDefault="00EE7838" w:rsidP="00503192">
      <w:pPr>
        <w:rPr>
          <w:rFonts w:eastAsia="Times New Roman"/>
          <w:b/>
          <w:bCs/>
          <w:sz w:val="28"/>
          <w:szCs w:val="28"/>
        </w:rPr>
      </w:pPr>
    </w:p>
    <w:p w:rsidR="00EE7838" w:rsidRPr="00503192" w:rsidRDefault="00503192" w:rsidP="00503192">
      <w:pPr>
        <w:ind w:left="260"/>
        <w:jc w:val="both"/>
        <w:rPr>
          <w:rFonts w:eastAsia="Times New Roman"/>
          <w:b/>
          <w:bCs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права; содержание прав и свобод человека; понятие и принципы правосудия; органы и способы международно-правовой защиты прав человека; основные юридические профессии;</w:t>
      </w:r>
    </w:p>
    <w:p w:rsidR="00EE7838" w:rsidRPr="00503192" w:rsidRDefault="00EE7838" w:rsidP="00503192">
      <w:pPr>
        <w:rPr>
          <w:rFonts w:eastAsia="Times New Roman"/>
          <w:b/>
          <w:bCs/>
          <w:sz w:val="28"/>
          <w:szCs w:val="28"/>
        </w:rPr>
      </w:pPr>
    </w:p>
    <w:p w:rsidR="00EE7838" w:rsidRPr="00503192" w:rsidRDefault="00503192" w:rsidP="00503192">
      <w:pPr>
        <w:ind w:left="260"/>
        <w:rPr>
          <w:rFonts w:eastAsia="Times New Roman"/>
          <w:b/>
          <w:bCs/>
          <w:sz w:val="28"/>
          <w:szCs w:val="28"/>
        </w:rPr>
      </w:pPr>
      <w:r w:rsidRPr="00503192">
        <w:rPr>
          <w:rFonts w:eastAsia="Times New Roman"/>
          <w:b/>
          <w:bCs/>
          <w:i/>
          <w:iCs/>
          <w:sz w:val="28"/>
          <w:szCs w:val="28"/>
          <w:u w:val="single"/>
        </w:rPr>
        <w:t>уметь</w:t>
      </w:r>
    </w:p>
    <w:p w:rsidR="00EE7838" w:rsidRPr="00503192" w:rsidRDefault="00503192" w:rsidP="00503192">
      <w:pPr>
        <w:ind w:left="820" w:hanging="566"/>
        <w:rPr>
          <w:rFonts w:eastAsia="Times New Roman"/>
          <w:b/>
          <w:bCs/>
          <w:sz w:val="28"/>
          <w:szCs w:val="28"/>
        </w:rPr>
      </w:pPr>
      <w:proofErr w:type="gramStart"/>
      <w:r w:rsidRPr="00503192">
        <w:rPr>
          <w:rFonts w:eastAsia="Symbol"/>
          <w:sz w:val="28"/>
          <w:szCs w:val="28"/>
        </w:rPr>
        <w:t></w:t>
      </w:r>
      <w:r w:rsidRPr="00503192">
        <w:rPr>
          <w:rFonts w:eastAsia="Times New Roman"/>
          <w:b/>
          <w:bCs/>
          <w:sz w:val="28"/>
          <w:szCs w:val="28"/>
        </w:rPr>
        <w:t xml:space="preserve"> характеризовать: </w:t>
      </w:r>
      <w:r w:rsidRPr="00503192">
        <w:rPr>
          <w:rFonts w:eastAsia="Times New Roman"/>
          <w:sz w:val="28"/>
          <w:szCs w:val="28"/>
        </w:rPr>
        <w:t>право как элемент культуры общества;</w:t>
      </w:r>
      <w:r w:rsidRPr="00503192">
        <w:rPr>
          <w:rFonts w:eastAsia="Times New Roman"/>
          <w:b/>
          <w:b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систему законодательства;</w:t>
      </w:r>
      <w:r w:rsidRPr="00503192">
        <w:rPr>
          <w:rFonts w:eastAsia="Times New Roman"/>
          <w:b/>
          <w:b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основные отрасли права; систему конституционных прав и свобод человека и гражданина; механизм реализации и защиты; избирательный и законодательный процессы в России; принципы организации и деятельности органов государственной власти; порядок рассмотрения гражданских, трудовых, административно-правовых споров; порядок заключения и расторжения трудовых договоров; формы социальной защиты и социального обеспечения;</w:t>
      </w:r>
      <w:proofErr w:type="gramEnd"/>
      <w:r w:rsidRPr="00503192">
        <w:rPr>
          <w:rFonts w:eastAsia="Times New Roman"/>
          <w:sz w:val="28"/>
          <w:szCs w:val="28"/>
        </w:rPr>
        <w:t xml:space="preserve"> порядок получения платных образовательных услуг;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9"/>
        </w:numPr>
        <w:tabs>
          <w:tab w:val="left" w:pos="395"/>
        </w:tabs>
        <w:ind w:left="820" w:hanging="558"/>
        <w:rPr>
          <w:rFonts w:eastAsia="Symbol"/>
          <w:sz w:val="28"/>
          <w:szCs w:val="28"/>
        </w:rPr>
      </w:pPr>
      <w:proofErr w:type="gramStart"/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объяснять: </w:t>
      </w:r>
      <w:r w:rsidRPr="00503192">
        <w:rPr>
          <w:rFonts w:eastAsia="Times New Roman"/>
          <w:sz w:val="28"/>
          <w:szCs w:val="28"/>
        </w:rPr>
        <w:t>происхождение государства и права,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их взаимосвязь;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механизм правового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 xml:space="preserve">регулирования; содержание основных понятий и категорий базовых отраслей права; содержание прав, обязанностей и ответственности гражданина как участника конкретных правоотношений (избирателя, налогоплательщика, военнообязанного, </w:t>
      </w:r>
      <w:r w:rsidRPr="00503192">
        <w:rPr>
          <w:rFonts w:eastAsia="Times New Roman"/>
          <w:sz w:val="28"/>
          <w:szCs w:val="28"/>
        </w:rPr>
        <w:lastRenderedPageBreak/>
        <w:t>работника, потребителя, супруга, абитуриента); особенности правоотношений, регулируемых публичным и частным правом;</w:t>
      </w:r>
      <w:proofErr w:type="gramEnd"/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9"/>
        </w:numPr>
        <w:tabs>
          <w:tab w:val="left" w:pos="395"/>
        </w:tabs>
        <w:ind w:left="820" w:hanging="558"/>
        <w:jc w:val="right"/>
        <w:rPr>
          <w:rFonts w:eastAsia="Symbol"/>
          <w:sz w:val="28"/>
          <w:szCs w:val="28"/>
        </w:rPr>
      </w:pPr>
      <w:proofErr w:type="gramStart"/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различать:  </w:t>
      </w:r>
      <w:r w:rsidRPr="00503192">
        <w:rPr>
          <w:rFonts w:eastAsia="Times New Roman"/>
          <w:sz w:val="28"/>
          <w:szCs w:val="28"/>
        </w:rPr>
        <w:t>формы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 </w:t>
      </w:r>
      <w:r w:rsidRPr="00503192">
        <w:rPr>
          <w:rFonts w:eastAsia="Times New Roman"/>
          <w:sz w:val="28"/>
          <w:szCs w:val="28"/>
        </w:rPr>
        <w:t>(источники)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 </w:t>
      </w:r>
      <w:r w:rsidRPr="00503192">
        <w:rPr>
          <w:rFonts w:eastAsia="Times New Roman"/>
          <w:sz w:val="28"/>
          <w:szCs w:val="28"/>
        </w:rPr>
        <w:t>права,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 </w:t>
      </w:r>
      <w:r w:rsidRPr="00503192">
        <w:rPr>
          <w:rFonts w:eastAsia="Times New Roman"/>
          <w:sz w:val="28"/>
          <w:szCs w:val="28"/>
        </w:rPr>
        <w:t>субъектов  права;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 </w:t>
      </w:r>
      <w:r w:rsidRPr="00503192">
        <w:rPr>
          <w:rFonts w:eastAsia="Times New Roman"/>
          <w:sz w:val="28"/>
          <w:szCs w:val="28"/>
        </w:rPr>
        <w:t>виды  судопроизводства;</w:t>
      </w: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Pr="00503192">
        <w:rPr>
          <w:rFonts w:eastAsia="Times New Roman"/>
          <w:sz w:val="28"/>
          <w:szCs w:val="28"/>
        </w:rPr>
        <w:t>основания и порядок назначения наказания; полномочия органов внутренних дел, прокуратуры, адвоката, нотариуса, международных органов защиты прав человека;</w:t>
      </w:r>
      <w:proofErr w:type="gramEnd"/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ind w:left="820"/>
        <w:jc w:val="both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объекты гражданского оборота; организационно-правовые формы предпринимательской деятельности; имущественные и неимущественные права и способы их защиты; отдельные виды гражданско-правовых договоров;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9"/>
        </w:numPr>
        <w:tabs>
          <w:tab w:val="left" w:pos="395"/>
        </w:tabs>
        <w:ind w:left="820" w:hanging="558"/>
        <w:rPr>
          <w:rFonts w:eastAsia="Symbol"/>
          <w:sz w:val="28"/>
          <w:szCs w:val="28"/>
        </w:rPr>
      </w:pPr>
      <w:r w:rsidRPr="00503192">
        <w:rPr>
          <w:rFonts w:eastAsia="Times New Roman"/>
          <w:b/>
          <w:bCs/>
          <w:i/>
          <w:iCs/>
          <w:sz w:val="28"/>
          <w:szCs w:val="28"/>
        </w:rPr>
        <w:t>приводить примеры</w:t>
      </w:r>
      <w:proofErr w:type="gramStart"/>
      <w:r w:rsidRPr="00503192">
        <w:rPr>
          <w:rFonts w:eastAsia="Times New Roman"/>
          <w:b/>
          <w:bCs/>
          <w:i/>
          <w:iCs/>
          <w:sz w:val="28"/>
          <w:szCs w:val="28"/>
        </w:rPr>
        <w:t>:</w:t>
      </w:r>
      <w:r w:rsidRPr="00503192">
        <w:rPr>
          <w:rFonts w:eastAsia="Times New Roman"/>
          <w:sz w:val="28"/>
          <w:szCs w:val="28"/>
        </w:rPr>
        <w:t>р</w:t>
      </w:r>
      <w:proofErr w:type="gramEnd"/>
      <w:r w:rsidRPr="00503192">
        <w:rPr>
          <w:rFonts w:eastAsia="Times New Roman"/>
          <w:sz w:val="28"/>
          <w:szCs w:val="28"/>
        </w:rPr>
        <w:t>азличных видов правоотношений, правонарушений, ответственности; гарантий реализации основных конституционных прав; экологических правонарушений и ответственности за причинение вреда окружающей среде; общепризнанных принципов и норм международного права; правоприменительной практики;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ind w:left="820"/>
        <w:rPr>
          <w:sz w:val="28"/>
          <w:szCs w:val="28"/>
        </w:rPr>
      </w:pPr>
      <w:r w:rsidRPr="00503192">
        <w:rPr>
          <w:rFonts w:eastAsia="Times New Roman"/>
          <w:b/>
          <w:bCs/>
          <w:i/>
          <w:i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03192">
        <w:rPr>
          <w:rFonts w:eastAsia="Times New Roman"/>
          <w:b/>
          <w:bCs/>
          <w:i/>
          <w:iCs/>
          <w:sz w:val="28"/>
          <w:szCs w:val="28"/>
        </w:rPr>
        <w:t>для</w:t>
      </w:r>
      <w:proofErr w:type="gramEnd"/>
      <w:r w:rsidRPr="00503192">
        <w:rPr>
          <w:rFonts w:eastAsia="Times New Roman"/>
          <w:b/>
          <w:bCs/>
          <w:i/>
          <w:iCs/>
          <w:sz w:val="28"/>
          <w:szCs w:val="28"/>
        </w:rPr>
        <w:t>:</w:t>
      </w:r>
    </w:p>
    <w:p w:rsidR="00EE7838" w:rsidRPr="00503192" w:rsidRDefault="00EE7838" w:rsidP="00503192">
      <w:pPr>
        <w:rPr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10"/>
        </w:numPr>
        <w:tabs>
          <w:tab w:val="left" w:pos="400"/>
        </w:tabs>
        <w:ind w:left="400" w:hanging="13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поиска, анализа, интерпретации и использования правовой информации;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10"/>
        </w:numPr>
        <w:tabs>
          <w:tab w:val="left" w:pos="395"/>
        </w:tabs>
        <w:ind w:left="820" w:right="20" w:hanging="5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анализа текстов законодательных актов, норм права с точки зрения конкретных условий их реализации;</w:t>
      </w:r>
    </w:p>
    <w:p w:rsidR="00EE7838" w:rsidRPr="00503192" w:rsidRDefault="00EE7838" w:rsidP="00503192">
      <w:pPr>
        <w:rPr>
          <w:sz w:val="28"/>
          <w:szCs w:val="28"/>
        </w:rPr>
        <w:sectPr w:rsidR="00EE7838" w:rsidRPr="00503192">
          <w:pgSz w:w="11900" w:h="16838"/>
          <w:pgMar w:top="1122" w:right="846" w:bottom="940" w:left="1440" w:header="0" w:footer="0" w:gutter="0"/>
          <w:cols w:space="720" w:equalWidth="0">
            <w:col w:w="9620"/>
          </w:cols>
        </w:sectPr>
      </w:pPr>
    </w:p>
    <w:p w:rsidR="00EE7838" w:rsidRPr="00503192" w:rsidRDefault="00503192" w:rsidP="00503192">
      <w:pPr>
        <w:numPr>
          <w:ilvl w:val="0"/>
          <w:numId w:val="11"/>
        </w:numPr>
        <w:tabs>
          <w:tab w:val="left" w:pos="400"/>
        </w:tabs>
        <w:ind w:left="400" w:hanging="13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lastRenderedPageBreak/>
        <w:t>изложения и аргументации собственных суждений о происходящих событиях и явлениях</w:t>
      </w:r>
    </w:p>
    <w:p w:rsidR="00EE7838" w:rsidRPr="00503192" w:rsidRDefault="00503192" w:rsidP="00503192">
      <w:pPr>
        <w:numPr>
          <w:ilvl w:val="1"/>
          <w:numId w:val="11"/>
        </w:numPr>
        <w:tabs>
          <w:tab w:val="left" w:pos="1000"/>
        </w:tabs>
        <w:ind w:left="1000" w:hanging="172"/>
        <w:rPr>
          <w:rFonts w:eastAsia="Times New Roman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точки зрения права;</w:t>
      </w:r>
    </w:p>
    <w:p w:rsidR="00EE7838" w:rsidRPr="00503192" w:rsidRDefault="00EE7838" w:rsidP="00503192">
      <w:pPr>
        <w:rPr>
          <w:rFonts w:eastAsia="Times New Roman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11"/>
        </w:numPr>
        <w:tabs>
          <w:tab w:val="left" w:pos="395"/>
        </w:tabs>
        <w:ind w:left="820" w:hanging="5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применения правил (норм) отношений, направленных на согласование интересов различных сторон (на заданных примерах);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11"/>
        </w:numPr>
        <w:tabs>
          <w:tab w:val="left" w:pos="400"/>
        </w:tabs>
        <w:ind w:left="400" w:hanging="13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осуществления учебных исследований и проектов по правовой тематике;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11"/>
        </w:numPr>
        <w:tabs>
          <w:tab w:val="left" w:pos="395"/>
        </w:tabs>
        <w:ind w:left="820" w:right="20" w:hanging="5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выбора соответствующих закону форм поведения и действий в типичных жизненных ситуациях, урегулированных правом;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Pr="00503192" w:rsidRDefault="00503192" w:rsidP="00503192">
      <w:pPr>
        <w:numPr>
          <w:ilvl w:val="0"/>
          <w:numId w:val="11"/>
        </w:numPr>
        <w:tabs>
          <w:tab w:val="left" w:pos="395"/>
        </w:tabs>
        <w:ind w:left="820" w:hanging="558"/>
        <w:rPr>
          <w:rFonts w:eastAsia="Symbol"/>
          <w:sz w:val="28"/>
          <w:szCs w:val="28"/>
        </w:rPr>
      </w:pPr>
      <w:r w:rsidRPr="00503192">
        <w:rPr>
          <w:rFonts w:eastAsia="Times New Roman"/>
          <w:sz w:val="28"/>
          <w:szCs w:val="28"/>
        </w:rPr>
        <w:t>определения способов реализации прав и свобод, а также защиты нарушенных прав; способы и порядок разрешения споров;</w:t>
      </w:r>
    </w:p>
    <w:p w:rsidR="00EE7838" w:rsidRPr="00503192" w:rsidRDefault="00EE7838" w:rsidP="00503192">
      <w:pPr>
        <w:rPr>
          <w:rFonts w:eastAsia="Symbol"/>
          <w:sz w:val="28"/>
          <w:szCs w:val="28"/>
        </w:rPr>
      </w:pPr>
    </w:p>
    <w:p w:rsidR="00EE7838" w:rsidRDefault="00503192" w:rsidP="00503192">
      <w:pPr>
        <w:numPr>
          <w:ilvl w:val="0"/>
          <w:numId w:val="11"/>
        </w:numPr>
        <w:tabs>
          <w:tab w:val="left" w:pos="400"/>
        </w:tabs>
        <w:ind w:left="400" w:hanging="138"/>
        <w:rPr>
          <w:rFonts w:ascii="Symbol" w:eastAsia="Symbol" w:hAnsi="Symbol" w:cs="Symbol"/>
        </w:rPr>
      </w:pPr>
      <w:r w:rsidRPr="00503192">
        <w:rPr>
          <w:rFonts w:eastAsia="Times New Roman"/>
          <w:sz w:val="28"/>
          <w:szCs w:val="28"/>
        </w:rPr>
        <w:t>обращения в надлежащие органы за квалифицированной ю</w:t>
      </w:r>
      <w:r>
        <w:rPr>
          <w:rFonts w:eastAsia="Times New Roman"/>
          <w:sz w:val="24"/>
          <w:szCs w:val="24"/>
        </w:rPr>
        <w:t>ридической помощью.</w:t>
      </w:r>
    </w:p>
    <w:sectPr w:rsidR="00EE7838">
      <w:pgSz w:w="11900" w:h="16838"/>
      <w:pgMar w:top="1122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552AC09E"/>
    <w:lvl w:ilvl="0" w:tplc="EC483664">
      <w:start w:val="1"/>
      <w:numFmt w:val="bullet"/>
      <w:lvlText w:val=""/>
      <w:lvlJc w:val="left"/>
    </w:lvl>
    <w:lvl w:ilvl="1" w:tplc="13060D46">
      <w:start w:val="1"/>
      <w:numFmt w:val="bullet"/>
      <w:lvlText w:val="с"/>
      <w:lvlJc w:val="left"/>
    </w:lvl>
    <w:lvl w:ilvl="2" w:tplc="B98CAF66">
      <w:numFmt w:val="decimal"/>
      <w:lvlText w:val=""/>
      <w:lvlJc w:val="left"/>
    </w:lvl>
    <w:lvl w:ilvl="3" w:tplc="534880C4">
      <w:numFmt w:val="decimal"/>
      <w:lvlText w:val=""/>
      <w:lvlJc w:val="left"/>
    </w:lvl>
    <w:lvl w:ilvl="4" w:tplc="718A38EE">
      <w:numFmt w:val="decimal"/>
      <w:lvlText w:val=""/>
      <w:lvlJc w:val="left"/>
    </w:lvl>
    <w:lvl w:ilvl="5" w:tplc="90BAB5E0">
      <w:numFmt w:val="decimal"/>
      <w:lvlText w:val=""/>
      <w:lvlJc w:val="left"/>
    </w:lvl>
    <w:lvl w:ilvl="6" w:tplc="D1764732">
      <w:numFmt w:val="decimal"/>
      <w:lvlText w:val=""/>
      <w:lvlJc w:val="left"/>
    </w:lvl>
    <w:lvl w:ilvl="7" w:tplc="A3E412FE">
      <w:numFmt w:val="decimal"/>
      <w:lvlText w:val=""/>
      <w:lvlJc w:val="left"/>
    </w:lvl>
    <w:lvl w:ilvl="8" w:tplc="13C496AA">
      <w:numFmt w:val="decimal"/>
      <w:lvlText w:val=""/>
      <w:lvlJc w:val="left"/>
    </w:lvl>
  </w:abstractNum>
  <w:abstractNum w:abstractNumId="1">
    <w:nsid w:val="000001EB"/>
    <w:multiLevelType w:val="hybridMultilevel"/>
    <w:tmpl w:val="64CA0DB0"/>
    <w:lvl w:ilvl="0" w:tplc="7ABAAB34">
      <w:start w:val="1"/>
      <w:numFmt w:val="bullet"/>
      <w:lvlText w:val=""/>
      <w:lvlJc w:val="left"/>
    </w:lvl>
    <w:lvl w:ilvl="1" w:tplc="72AEE332">
      <w:numFmt w:val="decimal"/>
      <w:lvlText w:val=""/>
      <w:lvlJc w:val="left"/>
    </w:lvl>
    <w:lvl w:ilvl="2" w:tplc="7FBE2F1E">
      <w:numFmt w:val="decimal"/>
      <w:lvlText w:val=""/>
      <w:lvlJc w:val="left"/>
    </w:lvl>
    <w:lvl w:ilvl="3" w:tplc="F4C85F64">
      <w:numFmt w:val="decimal"/>
      <w:lvlText w:val=""/>
      <w:lvlJc w:val="left"/>
    </w:lvl>
    <w:lvl w:ilvl="4" w:tplc="D592FE42">
      <w:numFmt w:val="decimal"/>
      <w:lvlText w:val=""/>
      <w:lvlJc w:val="left"/>
    </w:lvl>
    <w:lvl w:ilvl="5" w:tplc="EE12EF0E">
      <w:numFmt w:val="decimal"/>
      <w:lvlText w:val=""/>
      <w:lvlJc w:val="left"/>
    </w:lvl>
    <w:lvl w:ilvl="6" w:tplc="B3E86602">
      <w:numFmt w:val="decimal"/>
      <w:lvlText w:val=""/>
      <w:lvlJc w:val="left"/>
    </w:lvl>
    <w:lvl w:ilvl="7" w:tplc="BDB2C7E4">
      <w:numFmt w:val="decimal"/>
      <w:lvlText w:val=""/>
      <w:lvlJc w:val="left"/>
    </w:lvl>
    <w:lvl w:ilvl="8" w:tplc="1E8E8BE8">
      <w:numFmt w:val="decimal"/>
      <w:lvlText w:val=""/>
      <w:lvlJc w:val="left"/>
    </w:lvl>
  </w:abstractNum>
  <w:abstractNum w:abstractNumId="2">
    <w:nsid w:val="00000BB3"/>
    <w:multiLevelType w:val="hybridMultilevel"/>
    <w:tmpl w:val="DB8E7E42"/>
    <w:lvl w:ilvl="0" w:tplc="45CAC868">
      <w:start w:val="1"/>
      <w:numFmt w:val="bullet"/>
      <w:lvlText w:val="В"/>
      <w:lvlJc w:val="left"/>
    </w:lvl>
    <w:lvl w:ilvl="1" w:tplc="D636767C">
      <w:start w:val="1"/>
      <w:numFmt w:val="bullet"/>
      <w:lvlText w:val=""/>
      <w:lvlJc w:val="left"/>
    </w:lvl>
    <w:lvl w:ilvl="2" w:tplc="0F7C89A8">
      <w:numFmt w:val="decimal"/>
      <w:lvlText w:val=""/>
      <w:lvlJc w:val="left"/>
    </w:lvl>
    <w:lvl w:ilvl="3" w:tplc="7CA4031A">
      <w:numFmt w:val="decimal"/>
      <w:lvlText w:val=""/>
      <w:lvlJc w:val="left"/>
    </w:lvl>
    <w:lvl w:ilvl="4" w:tplc="45B47010">
      <w:numFmt w:val="decimal"/>
      <w:lvlText w:val=""/>
      <w:lvlJc w:val="left"/>
    </w:lvl>
    <w:lvl w:ilvl="5" w:tplc="9120DFD8">
      <w:numFmt w:val="decimal"/>
      <w:lvlText w:val=""/>
      <w:lvlJc w:val="left"/>
    </w:lvl>
    <w:lvl w:ilvl="6" w:tplc="08F6037C">
      <w:numFmt w:val="decimal"/>
      <w:lvlText w:val=""/>
      <w:lvlJc w:val="left"/>
    </w:lvl>
    <w:lvl w:ilvl="7" w:tplc="2258D6E4">
      <w:numFmt w:val="decimal"/>
      <w:lvlText w:val=""/>
      <w:lvlJc w:val="left"/>
    </w:lvl>
    <w:lvl w:ilvl="8" w:tplc="7C98400C">
      <w:numFmt w:val="decimal"/>
      <w:lvlText w:val=""/>
      <w:lvlJc w:val="left"/>
    </w:lvl>
  </w:abstractNum>
  <w:abstractNum w:abstractNumId="3">
    <w:nsid w:val="00000F3E"/>
    <w:multiLevelType w:val="hybridMultilevel"/>
    <w:tmpl w:val="4720065A"/>
    <w:lvl w:ilvl="0" w:tplc="0BF29200">
      <w:start w:val="1"/>
      <w:numFmt w:val="bullet"/>
      <w:lvlText w:val=""/>
      <w:lvlJc w:val="left"/>
    </w:lvl>
    <w:lvl w:ilvl="1" w:tplc="96AE327C">
      <w:numFmt w:val="decimal"/>
      <w:lvlText w:val=""/>
      <w:lvlJc w:val="left"/>
    </w:lvl>
    <w:lvl w:ilvl="2" w:tplc="1A8A6EA0">
      <w:numFmt w:val="decimal"/>
      <w:lvlText w:val=""/>
      <w:lvlJc w:val="left"/>
    </w:lvl>
    <w:lvl w:ilvl="3" w:tplc="658E8570">
      <w:numFmt w:val="decimal"/>
      <w:lvlText w:val=""/>
      <w:lvlJc w:val="left"/>
    </w:lvl>
    <w:lvl w:ilvl="4" w:tplc="9266CF26">
      <w:numFmt w:val="decimal"/>
      <w:lvlText w:val=""/>
      <w:lvlJc w:val="left"/>
    </w:lvl>
    <w:lvl w:ilvl="5" w:tplc="6D8CF50C">
      <w:numFmt w:val="decimal"/>
      <w:lvlText w:val=""/>
      <w:lvlJc w:val="left"/>
    </w:lvl>
    <w:lvl w:ilvl="6" w:tplc="851E32A6">
      <w:numFmt w:val="decimal"/>
      <w:lvlText w:val=""/>
      <w:lvlJc w:val="left"/>
    </w:lvl>
    <w:lvl w:ilvl="7" w:tplc="5C6CF180">
      <w:numFmt w:val="decimal"/>
      <w:lvlText w:val=""/>
      <w:lvlJc w:val="left"/>
    </w:lvl>
    <w:lvl w:ilvl="8" w:tplc="6BF64D92">
      <w:numFmt w:val="decimal"/>
      <w:lvlText w:val=""/>
      <w:lvlJc w:val="left"/>
    </w:lvl>
  </w:abstractNum>
  <w:abstractNum w:abstractNumId="4">
    <w:nsid w:val="000012DB"/>
    <w:multiLevelType w:val="hybridMultilevel"/>
    <w:tmpl w:val="BEAA0010"/>
    <w:lvl w:ilvl="0" w:tplc="DF044D48">
      <w:start w:val="1"/>
      <w:numFmt w:val="bullet"/>
      <w:lvlText w:val="-"/>
      <w:lvlJc w:val="left"/>
    </w:lvl>
    <w:lvl w:ilvl="1" w:tplc="3E8C12D0">
      <w:numFmt w:val="decimal"/>
      <w:lvlText w:val=""/>
      <w:lvlJc w:val="left"/>
    </w:lvl>
    <w:lvl w:ilvl="2" w:tplc="FA8C92E2">
      <w:numFmt w:val="decimal"/>
      <w:lvlText w:val=""/>
      <w:lvlJc w:val="left"/>
    </w:lvl>
    <w:lvl w:ilvl="3" w:tplc="4C8C25EA">
      <w:numFmt w:val="decimal"/>
      <w:lvlText w:val=""/>
      <w:lvlJc w:val="left"/>
    </w:lvl>
    <w:lvl w:ilvl="4" w:tplc="0568B526">
      <w:numFmt w:val="decimal"/>
      <w:lvlText w:val=""/>
      <w:lvlJc w:val="left"/>
    </w:lvl>
    <w:lvl w:ilvl="5" w:tplc="E7C0641A">
      <w:numFmt w:val="decimal"/>
      <w:lvlText w:val=""/>
      <w:lvlJc w:val="left"/>
    </w:lvl>
    <w:lvl w:ilvl="6" w:tplc="9446E164">
      <w:numFmt w:val="decimal"/>
      <w:lvlText w:val=""/>
      <w:lvlJc w:val="left"/>
    </w:lvl>
    <w:lvl w:ilvl="7" w:tplc="68723C18">
      <w:numFmt w:val="decimal"/>
      <w:lvlText w:val=""/>
      <w:lvlJc w:val="left"/>
    </w:lvl>
    <w:lvl w:ilvl="8" w:tplc="EA0C785E">
      <w:numFmt w:val="decimal"/>
      <w:lvlText w:val=""/>
      <w:lvlJc w:val="left"/>
    </w:lvl>
  </w:abstractNum>
  <w:abstractNum w:abstractNumId="5">
    <w:nsid w:val="0000153C"/>
    <w:multiLevelType w:val="hybridMultilevel"/>
    <w:tmpl w:val="228A6BE8"/>
    <w:lvl w:ilvl="0" w:tplc="24289FDE">
      <w:start w:val="1"/>
      <w:numFmt w:val="bullet"/>
      <w:lvlText w:val=""/>
      <w:lvlJc w:val="left"/>
    </w:lvl>
    <w:lvl w:ilvl="1" w:tplc="6F8E2932">
      <w:numFmt w:val="decimal"/>
      <w:lvlText w:val=""/>
      <w:lvlJc w:val="left"/>
    </w:lvl>
    <w:lvl w:ilvl="2" w:tplc="CB400436">
      <w:numFmt w:val="decimal"/>
      <w:lvlText w:val=""/>
      <w:lvlJc w:val="left"/>
    </w:lvl>
    <w:lvl w:ilvl="3" w:tplc="0E52AC7A">
      <w:numFmt w:val="decimal"/>
      <w:lvlText w:val=""/>
      <w:lvlJc w:val="left"/>
    </w:lvl>
    <w:lvl w:ilvl="4" w:tplc="6B3E9458">
      <w:numFmt w:val="decimal"/>
      <w:lvlText w:val=""/>
      <w:lvlJc w:val="left"/>
    </w:lvl>
    <w:lvl w:ilvl="5" w:tplc="7DFE1F44">
      <w:numFmt w:val="decimal"/>
      <w:lvlText w:val=""/>
      <w:lvlJc w:val="left"/>
    </w:lvl>
    <w:lvl w:ilvl="6" w:tplc="E968BBD6">
      <w:numFmt w:val="decimal"/>
      <w:lvlText w:val=""/>
      <w:lvlJc w:val="left"/>
    </w:lvl>
    <w:lvl w:ilvl="7" w:tplc="BB14A5F6">
      <w:numFmt w:val="decimal"/>
      <w:lvlText w:val=""/>
      <w:lvlJc w:val="left"/>
    </w:lvl>
    <w:lvl w:ilvl="8" w:tplc="646C0782">
      <w:numFmt w:val="decimal"/>
      <w:lvlText w:val=""/>
      <w:lvlJc w:val="left"/>
    </w:lvl>
  </w:abstractNum>
  <w:abstractNum w:abstractNumId="6">
    <w:nsid w:val="000026E9"/>
    <w:multiLevelType w:val="hybridMultilevel"/>
    <w:tmpl w:val="F65273E6"/>
    <w:lvl w:ilvl="0" w:tplc="CE8C8D96">
      <w:start w:val="1"/>
      <w:numFmt w:val="bullet"/>
      <w:lvlText w:val=""/>
      <w:lvlJc w:val="left"/>
    </w:lvl>
    <w:lvl w:ilvl="1" w:tplc="259A0A92">
      <w:numFmt w:val="decimal"/>
      <w:lvlText w:val=""/>
      <w:lvlJc w:val="left"/>
    </w:lvl>
    <w:lvl w:ilvl="2" w:tplc="EF228A50">
      <w:numFmt w:val="decimal"/>
      <w:lvlText w:val=""/>
      <w:lvlJc w:val="left"/>
    </w:lvl>
    <w:lvl w:ilvl="3" w:tplc="9A3A42B4">
      <w:numFmt w:val="decimal"/>
      <w:lvlText w:val=""/>
      <w:lvlJc w:val="left"/>
    </w:lvl>
    <w:lvl w:ilvl="4" w:tplc="719E59A4">
      <w:numFmt w:val="decimal"/>
      <w:lvlText w:val=""/>
      <w:lvlJc w:val="left"/>
    </w:lvl>
    <w:lvl w:ilvl="5" w:tplc="73BECCC2">
      <w:numFmt w:val="decimal"/>
      <w:lvlText w:val=""/>
      <w:lvlJc w:val="left"/>
    </w:lvl>
    <w:lvl w:ilvl="6" w:tplc="B35C4BD6">
      <w:numFmt w:val="decimal"/>
      <w:lvlText w:val=""/>
      <w:lvlJc w:val="left"/>
    </w:lvl>
    <w:lvl w:ilvl="7" w:tplc="C9568E78">
      <w:numFmt w:val="decimal"/>
      <w:lvlText w:val=""/>
      <w:lvlJc w:val="left"/>
    </w:lvl>
    <w:lvl w:ilvl="8" w:tplc="F920CE42">
      <w:numFmt w:val="decimal"/>
      <w:lvlText w:val=""/>
      <w:lvlJc w:val="left"/>
    </w:lvl>
  </w:abstractNum>
  <w:abstractNum w:abstractNumId="7">
    <w:nsid w:val="00002EA6"/>
    <w:multiLevelType w:val="hybridMultilevel"/>
    <w:tmpl w:val="63006938"/>
    <w:lvl w:ilvl="0" w:tplc="EE9EBAC0">
      <w:start w:val="1"/>
      <w:numFmt w:val="bullet"/>
      <w:lvlText w:val="-"/>
      <w:lvlJc w:val="left"/>
    </w:lvl>
    <w:lvl w:ilvl="1" w:tplc="C6A65C4C">
      <w:numFmt w:val="decimal"/>
      <w:lvlText w:val=""/>
      <w:lvlJc w:val="left"/>
    </w:lvl>
    <w:lvl w:ilvl="2" w:tplc="5DE8279C">
      <w:numFmt w:val="decimal"/>
      <w:lvlText w:val=""/>
      <w:lvlJc w:val="left"/>
    </w:lvl>
    <w:lvl w:ilvl="3" w:tplc="02C21462">
      <w:numFmt w:val="decimal"/>
      <w:lvlText w:val=""/>
      <w:lvlJc w:val="left"/>
    </w:lvl>
    <w:lvl w:ilvl="4" w:tplc="471A35CE">
      <w:numFmt w:val="decimal"/>
      <w:lvlText w:val=""/>
      <w:lvlJc w:val="left"/>
    </w:lvl>
    <w:lvl w:ilvl="5" w:tplc="8BFA6E10">
      <w:numFmt w:val="decimal"/>
      <w:lvlText w:val=""/>
      <w:lvlJc w:val="left"/>
    </w:lvl>
    <w:lvl w:ilvl="6" w:tplc="DCECF988">
      <w:numFmt w:val="decimal"/>
      <w:lvlText w:val=""/>
      <w:lvlJc w:val="left"/>
    </w:lvl>
    <w:lvl w:ilvl="7" w:tplc="A3929218">
      <w:numFmt w:val="decimal"/>
      <w:lvlText w:val=""/>
      <w:lvlJc w:val="left"/>
    </w:lvl>
    <w:lvl w:ilvl="8" w:tplc="37E0D6FA">
      <w:numFmt w:val="decimal"/>
      <w:lvlText w:val=""/>
      <w:lvlJc w:val="left"/>
    </w:lvl>
  </w:abstractNum>
  <w:abstractNum w:abstractNumId="8">
    <w:nsid w:val="0000390C"/>
    <w:multiLevelType w:val="hybridMultilevel"/>
    <w:tmpl w:val="67440916"/>
    <w:lvl w:ilvl="0" w:tplc="E592B442">
      <w:start w:val="1"/>
      <w:numFmt w:val="bullet"/>
      <w:lvlText w:val=""/>
      <w:lvlJc w:val="left"/>
    </w:lvl>
    <w:lvl w:ilvl="1" w:tplc="BD341E7E">
      <w:numFmt w:val="decimal"/>
      <w:lvlText w:val=""/>
      <w:lvlJc w:val="left"/>
    </w:lvl>
    <w:lvl w:ilvl="2" w:tplc="206418F2">
      <w:numFmt w:val="decimal"/>
      <w:lvlText w:val=""/>
      <w:lvlJc w:val="left"/>
    </w:lvl>
    <w:lvl w:ilvl="3" w:tplc="71A09B0E">
      <w:numFmt w:val="decimal"/>
      <w:lvlText w:val=""/>
      <w:lvlJc w:val="left"/>
    </w:lvl>
    <w:lvl w:ilvl="4" w:tplc="0D4A2F02">
      <w:numFmt w:val="decimal"/>
      <w:lvlText w:val=""/>
      <w:lvlJc w:val="left"/>
    </w:lvl>
    <w:lvl w:ilvl="5" w:tplc="E7309BE4">
      <w:numFmt w:val="decimal"/>
      <w:lvlText w:val=""/>
      <w:lvlJc w:val="left"/>
    </w:lvl>
    <w:lvl w:ilvl="6" w:tplc="F89C33C0">
      <w:numFmt w:val="decimal"/>
      <w:lvlText w:val=""/>
      <w:lvlJc w:val="left"/>
    </w:lvl>
    <w:lvl w:ilvl="7" w:tplc="B78E3CB2">
      <w:numFmt w:val="decimal"/>
      <w:lvlText w:val=""/>
      <w:lvlJc w:val="left"/>
    </w:lvl>
    <w:lvl w:ilvl="8" w:tplc="FCE69504">
      <w:numFmt w:val="decimal"/>
      <w:lvlText w:val=""/>
      <w:lvlJc w:val="left"/>
    </w:lvl>
  </w:abstractNum>
  <w:abstractNum w:abstractNumId="9">
    <w:nsid w:val="000041BB"/>
    <w:multiLevelType w:val="hybridMultilevel"/>
    <w:tmpl w:val="58366770"/>
    <w:lvl w:ilvl="0" w:tplc="893083AA">
      <w:start w:val="1"/>
      <w:numFmt w:val="bullet"/>
      <w:lvlText w:val=""/>
      <w:lvlJc w:val="left"/>
    </w:lvl>
    <w:lvl w:ilvl="1" w:tplc="770438F2">
      <w:numFmt w:val="decimal"/>
      <w:lvlText w:val=""/>
      <w:lvlJc w:val="left"/>
    </w:lvl>
    <w:lvl w:ilvl="2" w:tplc="2158AF40">
      <w:numFmt w:val="decimal"/>
      <w:lvlText w:val=""/>
      <w:lvlJc w:val="left"/>
    </w:lvl>
    <w:lvl w:ilvl="3" w:tplc="CB306BE6">
      <w:numFmt w:val="decimal"/>
      <w:lvlText w:val=""/>
      <w:lvlJc w:val="left"/>
    </w:lvl>
    <w:lvl w:ilvl="4" w:tplc="DE7A71F6">
      <w:numFmt w:val="decimal"/>
      <w:lvlText w:val=""/>
      <w:lvlJc w:val="left"/>
    </w:lvl>
    <w:lvl w:ilvl="5" w:tplc="81DC6E40">
      <w:numFmt w:val="decimal"/>
      <w:lvlText w:val=""/>
      <w:lvlJc w:val="left"/>
    </w:lvl>
    <w:lvl w:ilvl="6" w:tplc="F3246BFA">
      <w:numFmt w:val="decimal"/>
      <w:lvlText w:val=""/>
      <w:lvlJc w:val="left"/>
    </w:lvl>
    <w:lvl w:ilvl="7" w:tplc="CD1ADAD4">
      <w:numFmt w:val="decimal"/>
      <w:lvlText w:val=""/>
      <w:lvlJc w:val="left"/>
    </w:lvl>
    <w:lvl w:ilvl="8" w:tplc="7DE2E612">
      <w:numFmt w:val="decimal"/>
      <w:lvlText w:val=""/>
      <w:lvlJc w:val="left"/>
    </w:lvl>
  </w:abstractNum>
  <w:abstractNum w:abstractNumId="10">
    <w:nsid w:val="00007E87"/>
    <w:multiLevelType w:val="hybridMultilevel"/>
    <w:tmpl w:val="707A8EBE"/>
    <w:lvl w:ilvl="0" w:tplc="79169F30">
      <w:start w:val="1"/>
      <w:numFmt w:val="bullet"/>
      <w:lvlText w:val="В"/>
      <w:lvlJc w:val="left"/>
    </w:lvl>
    <w:lvl w:ilvl="1" w:tplc="8028DB48">
      <w:numFmt w:val="decimal"/>
      <w:lvlText w:val=""/>
      <w:lvlJc w:val="left"/>
    </w:lvl>
    <w:lvl w:ilvl="2" w:tplc="F3CEBA12">
      <w:numFmt w:val="decimal"/>
      <w:lvlText w:val=""/>
      <w:lvlJc w:val="left"/>
    </w:lvl>
    <w:lvl w:ilvl="3" w:tplc="E8C8F2DE">
      <w:numFmt w:val="decimal"/>
      <w:lvlText w:val=""/>
      <w:lvlJc w:val="left"/>
    </w:lvl>
    <w:lvl w:ilvl="4" w:tplc="C3CAC0DC">
      <w:numFmt w:val="decimal"/>
      <w:lvlText w:val=""/>
      <w:lvlJc w:val="left"/>
    </w:lvl>
    <w:lvl w:ilvl="5" w:tplc="5934966C">
      <w:numFmt w:val="decimal"/>
      <w:lvlText w:val=""/>
      <w:lvlJc w:val="left"/>
    </w:lvl>
    <w:lvl w:ilvl="6" w:tplc="4B906824">
      <w:numFmt w:val="decimal"/>
      <w:lvlText w:val=""/>
      <w:lvlJc w:val="left"/>
    </w:lvl>
    <w:lvl w:ilvl="7" w:tplc="A4A4CCAE">
      <w:numFmt w:val="decimal"/>
      <w:lvlText w:val=""/>
      <w:lvlJc w:val="left"/>
    </w:lvl>
    <w:lvl w:ilvl="8" w:tplc="E20C9862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38"/>
    <w:rsid w:val="002B2949"/>
    <w:rsid w:val="00503192"/>
    <w:rsid w:val="00E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2B2949"/>
    <w:rPr>
      <w:rFonts w:eastAsia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2B2949"/>
    <w:pPr>
      <w:widowControl w:val="0"/>
      <w:shd w:val="clear" w:color="auto" w:fill="FFFFFF"/>
      <w:spacing w:before="180" w:after="1020" w:line="0" w:lineRule="atLeast"/>
      <w:ind w:hanging="360"/>
      <w:jc w:val="center"/>
    </w:pPr>
    <w:rPr>
      <w:rFonts w:eastAsia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2B2949"/>
    <w:rPr>
      <w:rFonts w:eastAsia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2B2949"/>
    <w:pPr>
      <w:widowControl w:val="0"/>
      <w:shd w:val="clear" w:color="auto" w:fill="FFFFFF"/>
      <w:spacing w:before="180" w:after="1020" w:line="0" w:lineRule="atLeast"/>
      <w:ind w:hanging="360"/>
      <w:jc w:val="center"/>
    </w:pPr>
    <w:rPr>
      <w:rFonts w:eastAsia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Helge</cp:lastModifiedBy>
  <cp:revision>3</cp:revision>
  <dcterms:created xsi:type="dcterms:W3CDTF">2020-04-09T06:52:00Z</dcterms:created>
  <dcterms:modified xsi:type="dcterms:W3CDTF">2020-04-09T05:02:00Z</dcterms:modified>
</cp:coreProperties>
</file>